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8F" w:rsidRPr="002D73AC" w:rsidRDefault="0034238F" w:rsidP="0034238F">
      <w:pPr>
        <w:jc w:val="center"/>
        <w:rPr>
          <w:rFonts w:ascii="Arial" w:hAnsi="Arial" w:cs="Arial"/>
        </w:rPr>
      </w:pPr>
      <w:r w:rsidRPr="002D73AC">
        <w:rPr>
          <w:rFonts w:ascii="Arial" w:hAnsi="Arial" w:cs="Arial"/>
        </w:rPr>
        <w:t>Warunki techniczne to zapytania ofertowego</w:t>
      </w:r>
      <w:r w:rsidR="005A069F" w:rsidRPr="002D73AC">
        <w:rPr>
          <w:rFonts w:ascii="Arial" w:hAnsi="Arial" w:cs="Arial"/>
        </w:rPr>
        <w:t xml:space="preserve"> </w:t>
      </w:r>
    </w:p>
    <w:p w:rsidR="005A069F" w:rsidRPr="002D73AC" w:rsidRDefault="005A069F" w:rsidP="00EE521C">
      <w:pPr>
        <w:rPr>
          <w:rFonts w:ascii="Arial" w:hAnsi="Arial" w:cs="Arial"/>
        </w:rPr>
      </w:pPr>
      <w:r w:rsidRPr="002D73AC">
        <w:rPr>
          <w:rFonts w:ascii="Arial" w:hAnsi="Arial" w:cs="Arial"/>
        </w:rPr>
        <w:t>Głowice wylotową należy</w:t>
      </w:r>
      <w:r w:rsidR="00EE521C" w:rsidRPr="002D73AC">
        <w:rPr>
          <w:rFonts w:ascii="Arial" w:hAnsi="Arial" w:cs="Arial"/>
        </w:rPr>
        <w:t xml:space="preserve"> wykonać zgodnie rysunkiem Nr </w:t>
      </w:r>
      <w:r w:rsidRPr="002D73AC">
        <w:rPr>
          <w:rFonts w:ascii="Arial" w:hAnsi="Arial" w:cs="Arial"/>
        </w:rPr>
        <w:t xml:space="preserve">2-02741 </w:t>
      </w:r>
    </w:p>
    <w:p w:rsidR="00742F25" w:rsidRPr="002D73AC" w:rsidRDefault="00742F25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Przed rozpoczęciem prac należy uzgodnić z Zamawiającym Plan kontroli i badań</w:t>
      </w:r>
      <w:r w:rsidR="00373C2E" w:rsidRPr="002D73AC">
        <w:rPr>
          <w:rFonts w:ascii="Arial" w:hAnsi="Arial" w:cs="Arial"/>
        </w:rPr>
        <w:t xml:space="preserve"> (PKIB) oraz harmonogram </w:t>
      </w:r>
      <w:r w:rsidRPr="002D73AC">
        <w:rPr>
          <w:rFonts w:ascii="Arial" w:hAnsi="Arial" w:cs="Arial"/>
        </w:rPr>
        <w:t>d</w:t>
      </w:r>
      <w:r w:rsidR="00373C2E" w:rsidRPr="002D73AC">
        <w:rPr>
          <w:rFonts w:ascii="Arial" w:hAnsi="Arial" w:cs="Arial"/>
        </w:rPr>
        <w:t>o</w:t>
      </w:r>
      <w:r w:rsidRPr="002D73AC">
        <w:rPr>
          <w:rFonts w:ascii="Arial" w:hAnsi="Arial" w:cs="Arial"/>
        </w:rPr>
        <w:t>staw.</w:t>
      </w:r>
    </w:p>
    <w:p w:rsidR="003272FF" w:rsidRPr="002D73AC" w:rsidRDefault="003272FF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Głowice wylotową należy wykonać z materiałów posiadających atest materiałowy typu 3.1 </w:t>
      </w:r>
    </w:p>
    <w:p w:rsidR="0053089E" w:rsidRPr="002D73AC" w:rsidRDefault="005E4511" w:rsidP="00742F2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2D73AC">
        <w:rPr>
          <w:rFonts w:ascii="Arial" w:hAnsi="Arial" w:cs="Arial"/>
        </w:rPr>
        <w:t xml:space="preserve">Wykonywane </w:t>
      </w:r>
      <w:r w:rsidR="0053089E" w:rsidRPr="002D73AC">
        <w:rPr>
          <w:rFonts w:ascii="Arial" w:hAnsi="Arial" w:cs="Arial"/>
        </w:rPr>
        <w:t xml:space="preserve"> </w:t>
      </w:r>
      <w:r w:rsidRPr="002D73AC">
        <w:rPr>
          <w:rFonts w:ascii="Arial" w:hAnsi="Arial" w:cs="Arial"/>
        </w:rPr>
        <w:t>elementy</w:t>
      </w:r>
      <w:proofErr w:type="gramEnd"/>
      <w:r w:rsidRPr="002D73AC">
        <w:rPr>
          <w:rFonts w:ascii="Arial" w:hAnsi="Arial" w:cs="Arial"/>
        </w:rPr>
        <w:t xml:space="preserve"> muszą być identyfikowalne z atestami materiałowymi na każdym etapie wytwarzania wyrobu </w:t>
      </w:r>
    </w:p>
    <w:p w:rsidR="00373C2E" w:rsidRPr="002D73AC" w:rsidRDefault="003272FF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Wszystkie procesy spawalnicze należy wykonywać w oparciu o zatwierdzone technologie WPQR oraz instrukcje WPS </w:t>
      </w:r>
    </w:p>
    <w:p w:rsidR="003272FF" w:rsidRPr="002D73AC" w:rsidRDefault="003272FF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Pracownicy wykonujący połączenia spawane muszą posiadać właściwe kwalifikacje </w:t>
      </w:r>
    </w:p>
    <w:p w:rsidR="00747903" w:rsidRPr="002D73AC" w:rsidRDefault="00747903" w:rsidP="00742F25">
      <w:p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Pracownicy </w:t>
      </w:r>
      <w:proofErr w:type="gramStart"/>
      <w:r w:rsidRPr="002D73AC">
        <w:rPr>
          <w:rFonts w:ascii="Arial" w:hAnsi="Arial" w:cs="Arial"/>
        </w:rPr>
        <w:t>wykonujący  nadzór</w:t>
      </w:r>
      <w:proofErr w:type="gramEnd"/>
      <w:r w:rsidRPr="002D73AC">
        <w:rPr>
          <w:rFonts w:ascii="Arial" w:hAnsi="Arial" w:cs="Arial"/>
        </w:rPr>
        <w:t xml:space="preserve"> nad procesami spawalniczymi muszą posiadać właściwe kwalifikacje </w:t>
      </w:r>
    </w:p>
    <w:p w:rsidR="00804EBA" w:rsidRPr="002D73AC" w:rsidRDefault="00804EBA" w:rsidP="00742F25">
      <w:pPr>
        <w:spacing w:after="0" w:line="360" w:lineRule="auto"/>
        <w:jc w:val="both"/>
        <w:rPr>
          <w:rFonts w:ascii="Arial" w:hAnsi="Arial" w:cs="Arial"/>
        </w:rPr>
      </w:pPr>
    </w:p>
    <w:p w:rsidR="003272FF" w:rsidRPr="002D73AC" w:rsidRDefault="003272FF" w:rsidP="003272FF">
      <w:pPr>
        <w:spacing w:after="0" w:line="360" w:lineRule="auto"/>
        <w:jc w:val="both"/>
        <w:rPr>
          <w:rFonts w:ascii="Arial" w:hAnsi="Arial" w:cs="Arial"/>
        </w:rPr>
      </w:pPr>
      <w:r w:rsidRPr="00063879">
        <w:rPr>
          <w:rFonts w:ascii="Arial" w:hAnsi="Arial" w:cs="Arial"/>
          <w:b/>
        </w:rPr>
        <w:t>Wykonawca wraz z dostawą</w:t>
      </w:r>
      <w:r w:rsidRPr="002D73AC">
        <w:rPr>
          <w:rFonts w:ascii="Arial" w:hAnsi="Arial" w:cs="Arial"/>
        </w:rPr>
        <w:t xml:space="preserve"> dostarczy Zamawiającemu dokumentację powykonawczą </w:t>
      </w:r>
      <w:proofErr w:type="gramStart"/>
      <w:r w:rsidRPr="002D73AC">
        <w:rPr>
          <w:rFonts w:ascii="Arial" w:hAnsi="Arial" w:cs="Arial"/>
        </w:rPr>
        <w:t>zawierającą :</w:t>
      </w:r>
      <w:proofErr w:type="gramEnd"/>
    </w:p>
    <w:p w:rsidR="003272FF" w:rsidRPr="002D73AC" w:rsidRDefault="003272FF" w:rsidP="003272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Plan kontroli i badań (PKIB) 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Wykaz spawaczy oraz ich uprawnienia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D73AC">
        <w:rPr>
          <w:rFonts w:ascii="Arial" w:hAnsi="Arial" w:cs="Arial"/>
        </w:rPr>
        <w:t>Wykaz  personelu</w:t>
      </w:r>
      <w:proofErr w:type="gramEnd"/>
      <w:r w:rsidRPr="002D73AC">
        <w:rPr>
          <w:rFonts w:ascii="Arial" w:hAnsi="Arial" w:cs="Arial"/>
        </w:rPr>
        <w:t xml:space="preserve"> kontroli jakości oraz ich uprawnienia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Listę WPS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Atesty materiałów podstawowych typ 3.1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>Atesty materiałów dodatkowych : typ 3.</w:t>
      </w:r>
      <w:r w:rsidR="00EF2E27">
        <w:rPr>
          <w:rFonts w:ascii="Arial" w:hAnsi="Arial" w:cs="Arial"/>
        </w:rPr>
        <w:t>1</w:t>
      </w:r>
      <w:bookmarkStart w:id="0" w:name="_GoBack"/>
      <w:bookmarkEnd w:id="0"/>
    </w:p>
    <w:p w:rsidR="00660023" w:rsidRPr="002D73AC" w:rsidRDefault="003272FF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Protokoły z wykonanych </w:t>
      </w:r>
      <w:proofErr w:type="gramStart"/>
      <w:r w:rsidRPr="002D73AC">
        <w:rPr>
          <w:rFonts w:ascii="Arial" w:hAnsi="Arial" w:cs="Arial"/>
        </w:rPr>
        <w:t xml:space="preserve">badań , </w:t>
      </w:r>
      <w:proofErr w:type="gramEnd"/>
      <w:r w:rsidRPr="002D73AC">
        <w:rPr>
          <w:rFonts w:ascii="Arial" w:hAnsi="Arial" w:cs="Arial"/>
        </w:rPr>
        <w:t xml:space="preserve">i prób zgodnie z planem PKIB </w:t>
      </w:r>
    </w:p>
    <w:p w:rsidR="007B3CB1" w:rsidRPr="002D73AC" w:rsidRDefault="007B3CB1" w:rsidP="007B3C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D73AC">
        <w:rPr>
          <w:rFonts w:ascii="Arial" w:hAnsi="Arial" w:cs="Arial"/>
        </w:rPr>
        <w:t>Protokoły  z</w:t>
      </w:r>
      <w:proofErr w:type="gramEnd"/>
      <w:r w:rsidRPr="002D73AC">
        <w:rPr>
          <w:rFonts w:ascii="Arial" w:hAnsi="Arial" w:cs="Arial"/>
        </w:rPr>
        <w:t xml:space="preserve"> przeniesienia znaków</w:t>
      </w:r>
    </w:p>
    <w:p w:rsidR="0013071F" w:rsidRPr="002D73AC" w:rsidRDefault="0013071F" w:rsidP="001307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73AC">
        <w:rPr>
          <w:rFonts w:ascii="Arial" w:hAnsi="Arial" w:cs="Arial"/>
          <w:color w:val="000000"/>
        </w:rPr>
        <w:t xml:space="preserve">Dostarczane </w:t>
      </w:r>
      <w:proofErr w:type="gramStart"/>
      <w:r w:rsidRPr="002D73AC">
        <w:rPr>
          <w:rFonts w:ascii="Arial" w:hAnsi="Arial" w:cs="Arial"/>
          <w:color w:val="000000"/>
        </w:rPr>
        <w:t xml:space="preserve">głowice </w:t>
      </w:r>
      <w:r w:rsidR="003272FF" w:rsidRPr="002D73AC">
        <w:rPr>
          <w:rFonts w:ascii="Arial" w:hAnsi="Arial" w:cs="Arial"/>
          <w:color w:val="000000"/>
        </w:rPr>
        <w:t xml:space="preserve"> </w:t>
      </w:r>
      <w:r w:rsidRPr="002D73AC">
        <w:rPr>
          <w:rFonts w:ascii="Arial" w:hAnsi="Arial" w:cs="Arial"/>
          <w:color w:val="000000"/>
        </w:rPr>
        <w:t>muszą</w:t>
      </w:r>
      <w:proofErr w:type="gramEnd"/>
      <w:r w:rsidRPr="002D73AC">
        <w:rPr>
          <w:rFonts w:ascii="Arial" w:hAnsi="Arial" w:cs="Arial"/>
          <w:color w:val="000000"/>
        </w:rPr>
        <w:t xml:space="preserve"> mieć  trwałe </w:t>
      </w:r>
      <w:r w:rsidR="003272FF" w:rsidRPr="002D73AC">
        <w:rPr>
          <w:rFonts w:ascii="Arial" w:hAnsi="Arial" w:cs="Arial"/>
          <w:color w:val="000000"/>
        </w:rPr>
        <w:t xml:space="preserve"> naniesione </w:t>
      </w:r>
      <w:r w:rsidRPr="002D73AC">
        <w:rPr>
          <w:rFonts w:ascii="Arial" w:hAnsi="Arial" w:cs="Arial"/>
          <w:color w:val="000000"/>
        </w:rPr>
        <w:t>cechowanie zawierające :</w:t>
      </w:r>
    </w:p>
    <w:p w:rsidR="003272FF" w:rsidRPr="002D73AC" w:rsidRDefault="003272FF" w:rsidP="0013071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2D73AC">
        <w:rPr>
          <w:rFonts w:ascii="Arial" w:hAnsi="Arial" w:cs="Arial"/>
          <w:color w:val="000000"/>
        </w:rPr>
        <w:t>numer</w:t>
      </w:r>
      <w:proofErr w:type="gramEnd"/>
      <w:r w:rsidRPr="002D73AC">
        <w:rPr>
          <w:rFonts w:ascii="Arial" w:hAnsi="Arial" w:cs="Arial"/>
          <w:color w:val="000000"/>
        </w:rPr>
        <w:t xml:space="preserve"> wytopu, </w:t>
      </w:r>
    </w:p>
    <w:p w:rsidR="003272FF" w:rsidRPr="002D73AC" w:rsidRDefault="003272FF" w:rsidP="003272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2D73AC">
        <w:rPr>
          <w:rFonts w:ascii="Arial" w:hAnsi="Arial" w:cs="Arial"/>
          <w:color w:val="000000"/>
        </w:rPr>
        <w:t>n</w:t>
      </w:r>
      <w:r w:rsidR="0013071F" w:rsidRPr="002D73AC">
        <w:rPr>
          <w:rFonts w:ascii="Arial" w:hAnsi="Arial" w:cs="Arial"/>
          <w:color w:val="000000"/>
        </w:rPr>
        <w:t>umer</w:t>
      </w:r>
      <w:proofErr w:type="gramEnd"/>
      <w:r w:rsidR="0013071F" w:rsidRPr="002D73AC">
        <w:rPr>
          <w:rFonts w:ascii="Arial" w:hAnsi="Arial" w:cs="Arial"/>
          <w:color w:val="000000"/>
        </w:rPr>
        <w:t xml:space="preserve"> głowicy /nr zamówienia </w:t>
      </w:r>
    </w:p>
    <w:p w:rsidR="003272FF" w:rsidRPr="002D73AC" w:rsidRDefault="003272FF" w:rsidP="00742F25">
      <w:pPr>
        <w:spacing w:after="0" w:line="360" w:lineRule="auto"/>
        <w:jc w:val="both"/>
        <w:rPr>
          <w:rFonts w:ascii="Arial" w:hAnsi="Arial" w:cs="Arial"/>
        </w:rPr>
      </w:pPr>
    </w:p>
    <w:p w:rsidR="00EE521C" w:rsidRPr="002D73AC" w:rsidRDefault="00EE521C" w:rsidP="00EE521C">
      <w:pPr>
        <w:rPr>
          <w:rFonts w:ascii="Arial" w:hAnsi="Arial" w:cs="Arial"/>
        </w:rPr>
      </w:pPr>
      <w:proofErr w:type="gramStart"/>
      <w:r w:rsidRPr="002D73AC">
        <w:rPr>
          <w:rFonts w:ascii="Arial" w:hAnsi="Arial" w:cs="Arial"/>
        </w:rPr>
        <w:t xml:space="preserve">Załączniki : </w:t>
      </w:r>
      <w:proofErr w:type="gramEnd"/>
    </w:p>
    <w:p w:rsidR="00EE636B" w:rsidRPr="002D73AC" w:rsidRDefault="00EE521C" w:rsidP="00EE521C">
      <w:pPr>
        <w:rPr>
          <w:rFonts w:ascii="Arial" w:hAnsi="Arial" w:cs="Arial"/>
        </w:rPr>
      </w:pPr>
      <w:proofErr w:type="gramStart"/>
      <w:r w:rsidRPr="002D73AC">
        <w:rPr>
          <w:rFonts w:ascii="Arial" w:hAnsi="Arial" w:cs="Arial"/>
        </w:rPr>
        <w:t xml:space="preserve">rys. 2-02741 , </w:t>
      </w:r>
      <w:proofErr w:type="gramEnd"/>
    </w:p>
    <w:p w:rsidR="00EE521C" w:rsidRPr="002D73AC" w:rsidRDefault="00EE521C" w:rsidP="00EE521C">
      <w:pPr>
        <w:rPr>
          <w:rFonts w:ascii="Arial" w:hAnsi="Arial" w:cs="Arial"/>
        </w:rPr>
      </w:pPr>
      <w:proofErr w:type="gramStart"/>
      <w:r w:rsidRPr="002D73AC">
        <w:rPr>
          <w:rFonts w:ascii="Arial" w:hAnsi="Arial" w:cs="Arial"/>
        </w:rPr>
        <w:t>rys</w:t>
      </w:r>
      <w:proofErr w:type="gramEnd"/>
      <w:r w:rsidRPr="002D73AC">
        <w:rPr>
          <w:rFonts w:ascii="Arial" w:hAnsi="Arial" w:cs="Arial"/>
        </w:rPr>
        <w:t>. 2-02742</w:t>
      </w:r>
    </w:p>
    <w:p w:rsidR="00EE521C" w:rsidRPr="002D73AC" w:rsidRDefault="00EE521C" w:rsidP="00EE521C">
      <w:pPr>
        <w:rPr>
          <w:rFonts w:ascii="Arial" w:hAnsi="Arial" w:cs="Arial"/>
        </w:rPr>
      </w:pPr>
      <w:proofErr w:type="gramStart"/>
      <w:r w:rsidRPr="002D73AC">
        <w:rPr>
          <w:rFonts w:ascii="Arial" w:hAnsi="Arial" w:cs="Arial"/>
        </w:rPr>
        <w:t>rys</w:t>
      </w:r>
      <w:proofErr w:type="gramEnd"/>
      <w:r w:rsidRPr="002D73AC">
        <w:rPr>
          <w:rFonts w:ascii="Arial" w:hAnsi="Arial" w:cs="Arial"/>
        </w:rPr>
        <w:t>. 3-05363</w:t>
      </w:r>
    </w:p>
    <w:p w:rsidR="00EE636B" w:rsidRPr="002D73AC" w:rsidRDefault="00EE636B" w:rsidP="00EE6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246CD" w:rsidRPr="002D73AC" w:rsidRDefault="009246CD" w:rsidP="00083425">
      <w:pPr>
        <w:pStyle w:val="Akapitzlist"/>
        <w:rPr>
          <w:rFonts w:ascii="Arial" w:hAnsi="Arial" w:cs="Arial"/>
        </w:rPr>
      </w:pPr>
    </w:p>
    <w:p w:rsidR="0046495C" w:rsidRDefault="0046495C" w:rsidP="0046495C">
      <w:pPr>
        <w:pStyle w:val="Akapitzlist"/>
      </w:pPr>
    </w:p>
    <w:sectPr w:rsidR="0046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1A051F8"/>
    <w:multiLevelType w:val="hybridMultilevel"/>
    <w:tmpl w:val="AAE6A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46E72"/>
    <w:multiLevelType w:val="hybridMultilevel"/>
    <w:tmpl w:val="807EC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57714"/>
    <w:multiLevelType w:val="hybridMultilevel"/>
    <w:tmpl w:val="220A2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D05E4"/>
    <w:multiLevelType w:val="hybridMultilevel"/>
    <w:tmpl w:val="F108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17813"/>
    <w:multiLevelType w:val="hybridMultilevel"/>
    <w:tmpl w:val="36001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59"/>
    <w:rsid w:val="00063879"/>
    <w:rsid w:val="0007249F"/>
    <w:rsid w:val="000768C3"/>
    <w:rsid w:val="00077398"/>
    <w:rsid w:val="00083425"/>
    <w:rsid w:val="0013071F"/>
    <w:rsid w:val="002D73AC"/>
    <w:rsid w:val="00312AAD"/>
    <w:rsid w:val="003272FF"/>
    <w:rsid w:val="0034238F"/>
    <w:rsid w:val="00342A52"/>
    <w:rsid w:val="003646C6"/>
    <w:rsid w:val="00373C2E"/>
    <w:rsid w:val="00387779"/>
    <w:rsid w:val="0046495C"/>
    <w:rsid w:val="00527597"/>
    <w:rsid w:val="0053089E"/>
    <w:rsid w:val="005418A9"/>
    <w:rsid w:val="005A069F"/>
    <w:rsid w:val="005E4511"/>
    <w:rsid w:val="005F179C"/>
    <w:rsid w:val="00660023"/>
    <w:rsid w:val="00742F25"/>
    <w:rsid w:val="00747903"/>
    <w:rsid w:val="007B3CB1"/>
    <w:rsid w:val="00804EBA"/>
    <w:rsid w:val="00853A2A"/>
    <w:rsid w:val="009246CD"/>
    <w:rsid w:val="009938B2"/>
    <w:rsid w:val="00B414BF"/>
    <w:rsid w:val="00B85B59"/>
    <w:rsid w:val="00C0643B"/>
    <w:rsid w:val="00C65AA0"/>
    <w:rsid w:val="00EC4D6C"/>
    <w:rsid w:val="00EE521C"/>
    <w:rsid w:val="00EE636B"/>
    <w:rsid w:val="00EF2E27"/>
    <w:rsid w:val="00F5479B"/>
    <w:rsid w:val="00F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9D766-31FC-42A0-A4D0-030F2FBE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79B"/>
    <w:pPr>
      <w:ind w:left="720"/>
      <w:contextualSpacing/>
    </w:pPr>
  </w:style>
  <w:style w:type="table" w:styleId="Tabela-Siatka">
    <w:name w:val="Table Grid"/>
    <w:basedOn w:val="Standardowy"/>
    <w:uiPriority w:val="59"/>
    <w:rsid w:val="00EE6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Koperski</dc:creator>
  <cp:keywords/>
  <dc:description/>
  <cp:lastModifiedBy>Koperski Jan</cp:lastModifiedBy>
  <cp:revision>36</cp:revision>
  <dcterms:created xsi:type="dcterms:W3CDTF">2015-01-07T11:26:00Z</dcterms:created>
  <dcterms:modified xsi:type="dcterms:W3CDTF">2016-06-17T06:43:00Z</dcterms:modified>
</cp:coreProperties>
</file>